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2"/>
        <w:tblW w:w="0" w:type="auto"/>
        <w:tblInd w:w="0" w:type="dxa"/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>
        <w:tblPrEx/>
        <w:trPr/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Уведомление пациента о последствиях лечения и рекомендациях</w:t>
            </w:r>
            <w:r/>
          </w:p>
        </w:tc>
      </w:tr>
      <w:tr>
        <w:tblPrEx/>
        <w:trPr/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Уважаемый пациент!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соответствии с пунктом 24 Постановлени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Правительства РФ от 11.05.2023 N 736 "Об утвержде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уведомляет Вас, о том, что существуют зависящие от Вас обстоятельства, которые влияют на результат оказания услуг, на их эффективность, безопасность, на сроки оказания и длительность полезного действия услуг, а именно: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строгое соблюдение всех рекомендаций и предписаний врача, выполнение указаний медицинского персонала во время оказания услуги;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явка на приём к врачу в назначенный срок. Пропуск визитов к врачу отражается на сроках лечения и может привести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побочным эффектам и осложнениям;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предоставление врачу точной и подробной информации о состоянии своего здоровья, включая сведения о перенесённых и имеющихся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болеваниях, непереносимости лекарств, препаратов, процедур и лечении, проводимом вне нашей медицинской организации. Отсутствие данных сведений не позволит врачу подобрать оптимальный план лечения и прогнозировать его исход, качество и сроки оказания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врача при первой возможности об изменениях в состоянии здоровья, 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ючая появление болевых или дискомфортных ощущений в процессе и после лечения, наличии в день приема острых воспалительных или инфекционных заболеваний, обострения хронических заболеваний, состояния наркотического или алкогольного опьянения, т.к. подобные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тояния могут спровоцировать непредвиденные реакции организма и иные осложнения во время оказания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для обеспечения возможности проведения лечения или повышения его качества, может возникнуть необходимость проведения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пециализированных лечебных, профилактических или диагностических мероприятий в других медицинских организациях. Своевременное и точное выполнение назначенных врачом мероприятий вне медицинской организации (диагностика, консультации специалистов, лечебные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профилактические процедуры)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влияют на сроки окончания лечения, его качество, исход и прогноз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Лечащий врач перед началом лечения проинформирует Вас об осложнениях и других побочных эффектах медицинского вмешательства, в том числе о тех, которые могут возникн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уть вследствие биологических особенностей организма, и вероятность которых используемые знания и технологии не могут полностью исключить, такие явления не являются недостатками качества услуг, если услуги оказаны с соблюдением всех необходимых требований.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8"/>
            <w:shd w:val="clear" w:color="ffffff" w:fill="auto"/>
            <w:tcW w:w="252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уведомлением ознакомлен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7"/>
            <w:shd w:val="clear" w:color="ffffff" w:fill="auto"/>
            <w:tcBorders>
              <w:bottom w:val="single" w:color="auto" w:sz="5" w:space="0"/>
            </w:tcBorders>
            <w:tcW w:w="2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9"/>
            <w:shd w:val="clear" w:color="ffffff" w:fill="auto"/>
            <w:tcW w:w="5985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auto"/>
            <w:tcW w:w="31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0"/>
        </w:trPr>
        <w:tc>
          <w:tcPr>
            <w:gridSpan w:val="34"/>
            <w:shd w:val="clear" w:color="ffffff" w:fill="auto"/>
            <w:tcW w:w="10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г.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TableStyle0"/>
    <w:pPr>
      <w:spacing w:after="0" w:line="240" w:lineRule="auto"/>
    </w:pPr>
    <w:rPr>
      <w:rFonts w:ascii="Arial" w:hAnsi="Arial"/>
      <w:sz w:val="16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Литвинова</dc:creator>
  <cp:lastModifiedBy>Ермолова Анастасия Вячеславовна</cp:lastModifiedBy>
  <cp:revision>5</cp:revision>
  <dcterms:created xsi:type="dcterms:W3CDTF">2023-08-18T13:59:00Z</dcterms:created>
  <dcterms:modified xsi:type="dcterms:W3CDTF">2026-02-16T15:19:12Z</dcterms:modified>
</cp:coreProperties>
</file>